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565B053F" w14:textId="77777777" w:rsidR="008051CD" w:rsidRPr="008051CD" w:rsidRDefault="008051CD" w:rsidP="008051CD">
      <w:pPr>
        <w:jc w:val="both"/>
        <w:rPr>
          <w:bCs/>
        </w:rPr>
      </w:pPr>
      <w:r w:rsidRPr="008051CD">
        <w:rPr>
          <w:bCs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531D502" w14:textId="0D2F87B2" w:rsidR="004877A2" w:rsidRDefault="004877A2" w:rsidP="004877A2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</w:t>
      </w:r>
      <w:r w:rsidRPr="002A779C">
        <w:rPr>
          <w:szCs w:val="24"/>
        </w:rPr>
        <w:t>w</w:t>
      </w:r>
      <w:r>
        <w:rPr>
          <w:szCs w:val="24"/>
        </w:rPr>
        <w:t xml:space="preserve"> </w:t>
      </w:r>
      <w:r w:rsidRPr="00392B8D">
        <w:rPr>
          <w:szCs w:val="24"/>
        </w:rPr>
        <w:t xml:space="preserve">wymiarze </w:t>
      </w:r>
      <w:r>
        <w:rPr>
          <w:szCs w:val="24"/>
        </w:rPr>
        <w:t>1</w:t>
      </w:r>
      <w:r w:rsidR="00043B97">
        <w:rPr>
          <w:szCs w:val="24"/>
        </w:rPr>
        <w:t>2</w:t>
      </w:r>
      <w:r w:rsidRPr="00E37B2E">
        <w:rPr>
          <w:szCs w:val="24"/>
        </w:rPr>
        <w:t xml:space="preserve"> godzin</w:t>
      </w:r>
      <w:r w:rsidRPr="00392B8D">
        <w:rPr>
          <w:b w:val="0"/>
          <w:szCs w:val="24"/>
        </w:rPr>
        <w:t xml:space="preserve"> </w:t>
      </w:r>
      <w:r w:rsidRPr="00E37B2E">
        <w:rPr>
          <w:szCs w:val="24"/>
        </w:rPr>
        <w:t>tygodniowo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Pr="00A13B09">
        <w:rPr>
          <w:szCs w:val="24"/>
        </w:rPr>
        <w:t>oraz 1,75 godziny dwa razy w miesiącu udział w zebraniu kadry terapeutycznej,</w:t>
      </w:r>
      <w:r w:rsidRPr="00A263F6">
        <w:rPr>
          <w:szCs w:val="24"/>
        </w:rPr>
        <w:t xml:space="preserve"> </w:t>
      </w:r>
      <w:r w:rsidRPr="00A263F6">
        <w:rPr>
          <w:b w:val="0"/>
          <w:szCs w:val="24"/>
        </w:rPr>
        <w:t xml:space="preserve">w okresie od </w:t>
      </w:r>
      <w:r>
        <w:rPr>
          <w:b w:val="0"/>
          <w:szCs w:val="24"/>
        </w:rPr>
        <w:t>01.01.2022r.</w:t>
      </w:r>
      <w:r w:rsidRPr="00A263F6">
        <w:rPr>
          <w:b w:val="0"/>
          <w:szCs w:val="24"/>
        </w:rPr>
        <w:t xml:space="preserve"> do </w:t>
      </w:r>
      <w:r w:rsidRPr="00236901">
        <w:rPr>
          <w:b w:val="0"/>
          <w:szCs w:val="24"/>
        </w:rPr>
        <w:t>dnia 31.12.2022r.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043B97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10</cp:revision>
  <cp:lastPrinted>2021-12-17T13:49:00Z</cp:lastPrinted>
  <dcterms:created xsi:type="dcterms:W3CDTF">2021-12-17T12:59:00Z</dcterms:created>
  <dcterms:modified xsi:type="dcterms:W3CDTF">2021-12-17T15:20:00Z</dcterms:modified>
</cp:coreProperties>
</file>